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F6" w:rsidRPr="00FE0415" w:rsidRDefault="00F953F6" w:rsidP="00FE0415">
      <w:pPr>
        <w:spacing w:before="30" w:after="30" w:line="240" w:lineRule="auto"/>
        <w:jc w:val="center"/>
        <w:rPr>
          <w:color w:val="000000"/>
          <w:sz w:val="28"/>
          <w:szCs w:val="28"/>
          <w:lang w:eastAsia="ru-RU"/>
        </w:rPr>
      </w:pPr>
      <w:r w:rsidRPr="00FE0415">
        <w:rPr>
          <w:color w:val="000000"/>
          <w:sz w:val="28"/>
          <w:szCs w:val="28"/>
          <w:lang w:eastAsia="ru-RU"/>
        </w:rPr>
        <w:t xml:space="preserve">ОБЩИЕ РЕКОМЕНДАЦИИ ДЛЯ РОДИТЕЛЕЙ </w:t>
      </w:r>
      <w:r w:rsidRPr="00FE0415">
        <w:rPr>
          <w:color w:val="000000"/>
          <w:sz w:val="28"/>
          <w:szCs w:val="28"/>
          <w:lang w:eastAsia="ru-RU"/>
        </w:rPr>
        <w:br/>
        <w:t xml:space="preserve">"КАК ПОМОГАТЬ РЕБЕНКУ ГОТОВИТЬСЯ К ЕГЭ" </w:t>
      </w:r>
    </w:p>
    <w:p w:rsidR="00F953F6" w:rsidRPr="00FE0415" w:rsidRDefault="00F953F6" w:rsidP="00FE0415">
      <w:pPr>
        <w:spacing w:before="30" w:after="30" w:line="240" w:lineRule="auto"/>
        <w:jc w:val="center"/>
        <w:rPr>
          <w:color w:val="000000"/>
          <w:sz w:val="28"/>
          <w:szCs w:val="28"/>
          <w:lang w:eastAsia="ru-RU"/>
        </w:rPr>
      </w:pPr>
    </w:p>
    <w:p w:rsidR="00F953F6" w:rsidRPr="00FE0415" w:rsidRDefault="00F953F6" w:rsidP="00FE0415">
      <w:pPr>
        <w:spacing w:before="30" w:after="30" w:line="240" w:lineRule="auto"/>
        <w:jc w:val="center"/>
        <w:rPr>
          <w:color w:val="000000"/>
          <w:sz w:val="28"/>
          <w:szCs w:val="28"/>
          <w:lang w:eastAsia="ru-RU"/>
        </w:rPr>
      </w:pPr>
    </w:p>
    <w:p w:rsidR="00F953F6" w:rsidRPr="00FE0415" w:rsidRDefault="00F953F6" w:rsidP="00FE0415">
      <w:pPr>
        <w:spacing w:before="30" w:after="30" w:line="240" w:lineRule="auto"/>
        <w:jc w:val="both"/>
        <w:rPr>
          <w:color w:val="000000"/>
          <w:sz w:val="28"/>
          <w:szCs w:val="28"/>
          <w:lang w:eastAsia="ru-RU"/>
        </w:rPr>
      </w:pPr>
      <w:r w:rsidRPr="00FE0415">
        <w:rPr>
          <w:color w:val="000000"/>
          <w:sz w:val="28"/>
          <w:szCs w:val="28"/>
          <w:lang w:eastAsia="ru-RU"/>
        </w:rPr>
        <w:br/>
      </w:r>
      <w:r w:rsidRPr="00FE0415">
        <w:rPr>
          <w:color w:val="000000"/>
          <w:sz w:val="28"/>
          <w:szCs w:val="28"/>
          <w:lang w:eastAsia="ru-RU"/>
        </w:rPr>
        <w:br/>
        <w:t xml:space="preserve">Очень важно оказать помощь ребенку в организации режима дня, так как сами дети зачастую пренебрегают простыми гигиеническими правилами. Например, дети часто волнуются, так как им кажется, что объем материала очень большой, они не успевают все выучить к экзаменам. Для того, чтобы эта задача стала для детей более реальной, мы можем оказать им помощь в распределении учебного материала по дням, в определении ежедневной нагрузки, в составлении плана. Составление плана помогает также справиться с тревогой: ребенок понимает, что успеть выучить весь учебный материал реально, у него достаточно времени для этого. Часто дети не могут сами этого сделать, и наша помощь может быть как нельзя кстати. </w:t>
      </w:r>
      <w:r w:rsidRPr="00FE0415">
        <w:rPr>
          <w:color w:val="000000"/>
          <w:sz w:val="28"/>
          <w:szCs w:val="28"/>
          <w:lang w:eastAsia="ru-RU"/>
        </w:rPr>
        <w:br/>
        <w:t xml:space="preserve">Огромное значение имеет режим дня. Важно, чтобы ребенок имел возможность отдохнуть, сменить деятельность. Иногда для детей шумный или активный отдых становится дополнительной нагрузкой. Например, компьютерные игры только увеличивают усталость. Очень важно помочь ребенку найти такую форму досуга, которая бы его не переутомляла: прогулки, общение с одними-двумя друзьями. В течение дня также необходимо делать короткие перерывы каждые 45-60 минут. Это необходимо для сохранения высокой работоспособности. Ребенок может выпить чаю, отвлечься, поговорить по телефону и затем вновь вернуться к занятиям. </w:t>
      </w:r>
      <w:r w:rsidRPr="00FE0415">
        <w:rPr>
          <w:color w:val="000000"/>
          <w:sz w:val="28"/>
          <w:szCs w:val="28"/>
          <w:lang w:eastAsia="ru-RU"/>
        </w:rPr>
        <w:br/>
        <w:t xml:space="preserve">Для нормального самочувствия и хорошей работоспособности необходимо, чтобы ребенок выспался. Иногда дети, торопятся выучить как можно больше, пренебрегают сном, занимаются по ночам, после чего быстрее устают, становятся раздражительными и беспокойными. В состоянии утомления работоспособность снижается, и продуктивность такой учебы, когда тянет в сон, очень невелика. Лучше позаниматься на свежую голову, выспавшись, чем допоздна сидеть за экзаменационными билетами. </w:t>
      </w:r>
      <w:r w:rsidRPr="00FE0415">
        <w:rPr>
          <w:color w:val="000000"/>
          <w:sz w:val="28"/>
          <w:szCs w:val="28"/>
          <w:lang w:eastAsia="ru-RU"/>
        </w:rPr>
        <w:br/>
        <w:t xml:space="preserve">Нужно ли на время экзаменов освобождать ребенка от домашней работы? Это вопрос непростой, потому что иногда дети начинают манипулировать своей учебой, чтобы избежать помощи по дому: "Я и так много занимаюсь, а меня еще заставляют мыть посуду". Физически легкая работа может выступать в роли разгрузки, позволяющей сменить деятельность и отдохнуть, а может только усиливать общее утомление, поэтому вопрос о помощи по дому нужно решать в индивидуальном порядке с учетом особенностей ребенка. </w:t>
      </w:r>
      <w:r w:rsidRPr="00FE0415">
        <w:rPr>
          <w:color w:val="000000"/>
          <w:sz w:val="28"/>
          <w:szCs w:val="28"/>
          <w:lang w:eastAsia="ru-RU"/>
        </w:rPr>
        <w:br/>
        <w:t xml:space="preserve">Особое значение в этот период имеет наш собственный эмоциональный настрой. Безусловно, для нас самих период выпускных и вступительных экзаменов является очень тревожным. Если ребенок видит, как мы переживаем, пьем валерьянку, он как бы заражается нашим напряжением и тревогой. Это особенно характерно для детей тревожных, склонных переживать даже без особого повода. Зачастую тревоги и страхи детей связаны с тем, что вступительные экзамены они воспринимают как нечто фатальное, непоправимое. Они даже боятся себе представить, что случиться, если вдруг они не поступят, и это еще больше усугубляет напряжение, которое дети испытывают. </w:t>
      </w:r>
      <w:r w:rsidRPr="00FE0415">
        <w:rPr>
          <w:color w:val="000000"/>
          <w:sz w:val="28"/>
          <w:szCs w:val="28"/>
          <w:lang w:eastAsia="ru-RU"/>
        </w:rPr>
        <w:br/>
        <w:t xml:space="preserve">Во время экзаменов наша задача - создание эмоционально спокойной, ненапряженной атмосферы. Ребенку бывает трудно опираться на собственную уверенность в себе, и в этой ситуации роль такой "палочки-выручалочки" играем мы, взрослые. Важно создать для ребенка ситуацию успеха, говорить ему о том, что мы в него верим. Однако при этом следует дат понять, что ничего страшного не произойдет, даже если результат будет не совсем таким, каким хотелось бы (особенно в том случае, если ребенок очень ответственный и старается соответствовать ожиданиям взрослых). </w:t>
      </w:r>
      <w:r w:rsidRPr="00FE0415">
        <w:rPr>
          <w:color w:val="000000"/>
          <w:sz w:val="28"/>
          <w:szCs w:val="28"/>
          <w:lang w:eastAsia="ru-RU"/>
        </w:rPr>
        <w:br/>
      </w:r>
      <w:r w:rsidRPr="00FE0415">
        <w:rPr>
          <w:color w:val="000000"/>
          <w:sz w:val="28"/>
          <w:szCs w:val="28"/>
          <w:lang w:eastAsia="ru-RU"/>
        </w:rPr>
        <w:br/>
        <w:t xml:space="preserve">Иногда может показаться, что подобный настрой может детей расхолаживать: если у меня и так все получится, зачем я буду стараться? </w:t>
      </w:r>
      <w:r w:rsidRPr="00FE0415">
        <w:rPr>
          <w:color w:val="000000"/>
          <w:sz w:val="28"/>
          <w:szCs w:val="28"/>
          <w:lang w:eastAsia="ru-RU"/>
        </w:rPr>
        <w:br/>
        <w:t xml:space="preserve">Дело в том, что существует определенный уровень волнения, оптимальный для организации деятельности. Если ребенок не волнуется, он ничего не делает. Очень высокий уровень волнения, наоборот, приводит к ступору, мешает деятельности. Все силы уходят на то, чтобы справиться с волнением. </w:t>
      </w:r>
      <w:r w:rsidRPr="00FE0415">
        <w:rPr>
          <w:color w:val="000000"/>
          <w:sz w:val="28"/>
          <w:szCs w:val="28"/>
          <w:lang w:eastAsia="ru-RU"/>
        </w:rPr>
        <w:br/>
        <w:t xml:space="preserve">Экзамены - ситуация действительно серьезная, но не запредельная. Ощущение огромной важности экзамена не стимулирует ребенка, а, напротив, мешает подготовке. В этом случае следует немного снизить значимость ситуации. Если ребенок понимает, что даже в случае неуспеха мир не рухнет и жизнь продолжится, это помогает ему чувствовать себя более уверенно. </w:t>
      </w:r>
      <w:r w:rsidRPr="00FE0415">
        <w:rPr>
          <w:color w:val="000000"/>
          <w:sz w:val="28"/>
          <w:szCs w:val="28"/>
          <w:lang w:eastAsia="ru-RU"/>
        </w:rPr>
        <w:br/>
        <w:t>Наконец, очень важно понять, в какой помощи нуждается именно ваш ребенок. Кому-то из детей необходимо, чтобы выслушали выученные им билеты, кому-то нужно помочь написать планы и конспекты. Узнать о том, что нужно ребенку, можно только спросив его: "Как я могу тебе помочь?"</w:t>
      </w:r>
    </w:p>
    <w:p w:rsidR="00F953F6" w:rsidRPr="00FE0415" w:rsidRDefault="00F953F6" w:rsidP="00FE0415">
      <w:pPr>
        <w:spacing w:before="30" w:after="30" w:line="240" w:lineRule="auto"/>
        <w:jc w:val="both"/>
        <w:rPr>
          <w:color w:val="000000"/>
          <w:sz w:val="28"/>
          <w:szCs w:val="28"/>
          <w:lang w:eastAsia="ru-RU"/>
        </w:rPr>
      </w:pPr>
      <w:r w:rsidRPr="00FE0415">
        <w:rPr>
          <w:color w:val="000000"/>
          <w:sz w:val="28"/>
          <w:szCs w:val="28"/>
          <w:lang w:eastAsia="ru-RU"/>
        </w:rPr>
        <w:t> </w:t>
      </w:r>
    </w:p>
    <w:p w:rsidR="00F953F6" w:rsidRPr="00FE0415" w:rsidRDefault="00F953F6" w:rsidP="00FE0415">
      <w:pPr>
        <w:spacing w:before="30" w:after="30" w:line="240" w:lineRule="auto"/>
        <w:jc w:val="both"/>
        <w:rPr>
          <w:color w:val="000000"/>
          <w:sz w:val="28"/>
          <w:szCs w:val="28"/>
          <w:lang w:eastAsia="ru-RU"/>
        </w:rPr>
      </w:pPr>
      <w:r w:rsidRPr="00FE0415">
        <w:rPr>
          <w:color w:val="000000"/>
          <w:sz w:val="28"/>
          <w:szCs w:val="28"/>
          <w:lang w:eastAsia="ru-RU"/>
        </w:rPr>
        <w:t> </w:t>
      </w:r>
    </w:p>
    <w:p w:rsidR="00F953F6" w:rsidRPr="00FE0415" w:rsidRDefault="00F953F6" w:rsidP="00FE0415">
      <w:pPr>
        <w:jc w:val="center"/>
        <w:rPr>
          <w:color w:val="000000"/>
          <w:sz w:val="28"/>
          <w:szCs w:val="28"/>
        </w:rPr>
      </w:pPr>
      <w:r w:rsidRPr="00FE0415">
        <w:rPr>
          <w:b/>
          <w:color w:val="000000"/>
          <w:sz w:val="28"/>
          <w:szCs w:val="28"/>
        </w:rPr>
        <w:t>ВОЗМОЖНЫЕ ПСИХОЛОГИЧЕСКИЕ ТРУДНОСТИ</w:t>
      </w:r>
      <w:r w:rsidRPr="00FE0415">
        <w:rPr>
          <w:color w:val="000000"/>
          <w:sz w:val="28"/>
          <w:szCs w:val="28"/>
        </w:rPr>
        <w:t xml:space="preserve"> </w:t>
      </w:r>
    </w:p>
    <w:p w:rsidR="00F953F6" w:rsidRPr="00FE0415" w:rsidRDefault="00F953F6" w:rsidP="00FE0415">
      <w:pPr>
        <w:jc w:val="center"/>
        <w:rPr>
          <w:color w:val="000000"/>
          <w:sz w:val="28"/>
          <w:szCs w:val="28"/>
        </w:rPr>
      </w:pPr>
    </w:p>
    <w:p w:rsidR="00F953F6" w:rsidRPr="00FE0415" w:rsidRDefault="00F953F6" w:rsidP="00FE0415">
      <w:pPr>
        <w:jc w:val="both"/>
        <w:rPr>
          <w:i/>
          <w:color w:val="000000"/>
          <w:sz w:val="28"/>
          <w:szCs w:val="28"/>
        </w:rPr>
      </w:pPr>
      <w:r w:rsidRPr="00FE0415">
        <w:rPr>
          <w:color w:val="000000"/>
          <w:sz w:val="28"/>
          <w:szCs w:val="28"/>
        </w:rPr>
        <w:br/>
      </w:r>
      <w:r w:rsidRPr="00FE0415">
        <w:rPr>
          <w:color w:val="000000"/>
          <w:sz w:val="28"/>
          <w:szCs w:val="28"/>
        </w:rPr>
        <w:br/>
        <w:t xml:space="preserve">Итак, Единый государственный экзамен имеет ряд особенностей. Эти особенности могут вызывать у выпускников различные трудности. Эти трудности можно разделить на несколько групп, в зависимости от того, с чем они связаны, кратко охарактеризовать их и наметить основные пути профилактики. </w:t>
      </w:r>
      <w:r w:rsidRPr="00FE0415">
        <w:rPr>
          <w:color w:val="000000"/>
          <w:sz w:val="28"/>
          <w:szCs w:val="28"/>
        </w:rPr>
        <w:br/>
        <w:t xml:space="preserve">        </w:t>
      </w:r>
      <w:r w:rsidRPr="00FE0415">
        <w:rPr>
          <w:i/>
          <w:color w:val="000000"/>
          <w:sz w:val="28"/>
          <w:szCs w:val="28"/>
        </w:rPr>
        <w:t xml:space="preserve">Когнитивные трудности. </w:t>
      </w:r>
      <w:r w:rsidRPr="00FE0415">
        <w:rPr>
          <w:i/>
          <w:color w:val="000000"/>
          <w:sz w:val="28"/>
          <w:szCs w:val="28"/>
        </w:rPr>
        <w:br/>
      </w:r>
      <w:r w:rsidRPr="00FE0415">
        <w:rPr>
          <w:color w:val="000000"/>
          <w:sz w:val="28"/>
          <w:szCs w:val="28"/>
        </w:rPr>
        <w:br/>
        <w:t xml:space="preserve">Это трудности, связанные с особенностями переработки информации, со спецификой работы с тестовыми заданиями. </w:t>
      </w:r>
      <w:r w:rsidRPr="00FE0415">
        <w:rPr>
          <w:color w:val="000000"/>
          <w:sz w:val="28"/>
          <w:szCs w:val="28"/>
        </w:rPr>
        <w:br/>
        <w:t xml:space="preserve">Мы не будем останавливаться на содержательной проблеме - какой объем знаний усвоен конкретным учеником. Предположим, что мы имеем дело с учеником, который в достаточном объеме владеет учебным материалом. </w:t>
      </w:r>
      <w:r w:rsidRPr="00FE0415">
        <w:rPr>
          <w:color w:val="000000"/>
          <w:sz w:val="28"/>
          <w:szCs w:val="28"/>
        </w:rPr>
        <w:br/>
        <w:t xml:space="preserve">Прежде всего значительную трудность может представлять сама работа с тестовыми заданиями. Хотя в настоящее время метод тестирования все шире применяется для проверки знаний учащихся, но реальность школьной практики не успевает за изменениями. В большинстве случаев обучение проводится традиционными методами. </w:t>
      </w:r>
      <w:r w:rsidRPr="00FE0415">
        <w:rPr>
          <w:color w:val="000000"/>
          <w:sz w:val="28"/>
          <w:szCs w:val="28"/>
        </w:rPr>
        <w:br/>
        <w:t xml:space="preserve">Процедура ЕГЭ требует особой стратегии деятельности: ученику необходимо определить для себя, какие задания и в каком соотношении он будет выполнять. И здесь мы сталкиваемся еще с одной специфической проблемой. При традиционной форме проведения экзамена способы подготовки и организации деятельности во время экзамена более или менее одинаковы. А в случае ЕГЭ определение стратегии деятельности становится ключевым моментом, поскольку это во многом определяет экзаменационную оценку. Следование какой-то рекомендуемой, а не индивидуальной, эффективной для себя стратегии работы может привести к тому, что человек делает не то, что ему удобно, а то, как ему сказали, что в конечном счете приводит к снижению результата. </w:t>
      </w:r>
      <w:r w:rsidRPr="00FE0415">
        <w:rPr>
          <w:color w:val="000000"/>
          <w:sz w:val="28"/>
          <w:szCs w:val="28"/>
        </w:rPr>
        <w:br/>
        <w:t xml:space="preserve">Выбор оптимальной стратегии может представлять некоторую трудность для ученика. На этот выбор оказывает влияние множество факторов. </w:t>
      </w:r>
      <w:r w:rsidRPr="00FE0415">
        <w:rPr>
          <w:color w:val="000000"/>
          <w:sz w:val="28"/>
          <w:szCs w:val="28"/>
        </w:rPr>
        <w:br/>
        <w:t xml:space="preserve">Например, он может зависеть от уровня притязаний учащегося. Неумение адекватно оценивать свои возможности может привести к выбору неэффективной для себя стратегии. Выбор стратегии, несоответствующей ожидаемому и возможному результату, может быть обусловлен и тем, что у ученика отсутствует информация о том, каким образом работа будет оцениваться. Выбранная стратегии определяет также особенности планирования и распределения времени. </w:t>
      </w:r>
      <w:r w:rsidRPr="00FE0415">
        <w:rPr>
          <w:color w:val="000000"/>
          <w:sz w:val="28"/>
          <w:szCs w:val="28"/>
        </w:rPr>
        <w:br/>
        <w:t xml:space="preserve">Таким образом, для преодоления когнитивных трудностей необходимо двигаться в двух направлениях: осваивать навыки работы с тестами и помогать выпускнику вырабатывать индивидуальную стратегию деятельности. </w:t>
      </w:r>
      <w:r w:rsidRPr="00FE0415">
        <w:rPr>
          <w:color w:val="000000"/>
          <w:sz w:val="28"/>
          <w:szCs w:val="28"/>
        </w:rPr>
        <w:br/>
      </w:r>
      <w:r w:rsidRPr="00FE0415">
        <w:rPr>
          <w:color w:val="000000"/>
          <w:sz w:val="28"/>
          <w:szCs w:val="28"/>
        </w:rPr>
        <w:br/>
      </w:r>
      <w:r w:rsidRPr="00FE0415">
        <w:rPr>
          <w:i/>
          <w:color w:val="000000"/>
          <w:sz w:val="28"/>
          <w:szCs w:val="28"/>
        </w:rPr>
        <w:t xml:space="preserve">Личностныетрудности. </w:t>
      </w:r>
      <w:r w:rsidRPr="00FE0415">
        <w:rPr>
          <w:i/>
          <w:color w:val="000000"/>
          <w:sz w:val="28"/>
          <w:szCs w:val="28"/>
        </w:rPr>
        <w:br/>
      </w:r>
      <w:r w:rsidRPr="00FE0415">
        <w:rPr>
          <w:color w:val="000000"/>
          <w:sz w:val="28"/>
          <w:szCs w:val="28"/>
        </w:rPr>
        <w:br/>
        <w:t xml:space="preserve">Эти затруднения обусловлены особенностями восприятия учеником ситуации экзамена, его субъективными реакциями и состояниями. </w:t>
      </w:r>
      <w:r w:rsidRPr="00FE0415">
        <w:rPr>
          <w:color w:val="000000"/>
          <w:sz w:val="28"/>
          <w:szCs w:val="28"/>
        </w:rPr>
        <w:br/>
        <w:t xml:space="preserve">Прежде всего стрессовой является сама ситуация экзамена. На экзамене ученик должен за ограниченное количество времени продемонстрировать свои знания. Стресс на экзамене связан с тем, что эта процедура напрямую связана с самооценкой подростка: насколько я действительно умен, насколько я могу справиться с предложенными мне заданиями? </w:t>
      </w:r>
      <w:r w:rsidRPr="00FE0415">
        <w:rPr>
          <w:color w:val="000000"/>
          <w:sz w:val="28"/>
          <w:szCs w:val="28"/>
        </w:rPr>
        <w:br/>
        <w:t xml:space="preserve">Что усугубляет психологические трудности выпускника? </w:t>
      </w:r>
      <w:r w:rsidRPr="00FE0415">
        <w:rPr>
          <w:color w:val="000000"/>
          <w:sz w:val="28"/>
          <w:szCs w:val="28"/>
        </w:rPr>
        <w:br/>
        <w:t xml:space="preserve">Прежде всего это отсутствие полной и четкой информации о процедуре Единого государственного экзамена. При традиционной форме сдачи экзамена ученик может рассчитывать на поддержку со стороны взрослых, старших товарищей, учителей. ЕГЭ - это нечто новое не только в опыте ученика, но и в опыте окружающих его людей. Они не могут поддержать его, потому что у них это было не так! </w:t>
      </w:r>
      <w:r w:rsidRPr="00FE0415">
        <w:rPr>
          <w:color w:val="000000"/>
          <w:sz w:val="28"/>
          <w:szCs w:val="28"/>
        </w:rPr>
        <w:br/>
        <w:t xml:space="preserve">Раньше выпускные экзамены традиционно считались своего рода "репетицией" вступительных экзаменов, что в значительной мере способствовало снижению тревоги при поступлении в институт. ЕГЭ - это сразу два экзамена - выпускной и вступительный, что повышает субъективную значимость, а следовательно, и уровень тревоги учащихся. </w:t>
      </w:r>
      <w:r w:rsidRPr="00FE0415">
        <w:rPr>
          <w:color w:val="000000"/>
          <w:sz w:val="28"/>
          <w:szCs w:val="28"/>
        </w:rPr>
        <w:br/>
        <w:t xml:space="preserve">Подводя итоги, отметим, что основное следствие личностных трудностей - это повышенный уровень тревоги учащихся на экзамене, что приводит к дезорганизации деятельности, снижению концентрации внимания и работоспособности. Тревога - это весьма энергоемкое занятие. Чем больше ребенок тревожится, тем меньше сил у него остается на учебную деятельность. Поэтому преодоление личностных трудностей прежде всего должно быть направлено на снижение тревоги. </w:t>
      </w:r>
      <w:r w:rsidRPr="00FE0415">
        <w:rPr>
          <w:color w:val="000000"/>
          <w:sz w:val="28"/>
          <w:szCs w:val="28"/>
        </w:rPr>
        <w:br/>
      </w:r>
      <w:r w:rsidRPr="00FE0415">
        <w:rPr>
          <w:color w:val="000000"/>
          <w:sz w:val="28"/>
          <w:szCs w:val="28"/>
        </w:rPr>
        <w:br/>
      </w:r>
      <w:r w:rsidRPr="00FE0415">
        <w:rPr>
          <w:i/>
          <w:color w:val="000000"/>
          <w:sz w:val="28"/>
          <w:szCs w:val="28"/>
        </w:rPr>
        <w:t>Процессуальные трудности.</w:t>
      </w:r>
    </w:p>
    <w:p w:rsidR="00F953F6" w:rsidRPr="00FE0415" w:rsidRDefault="00F953F6" w:rsidP="00FE0415">
      <w:pPr>
        <w:jc w:val="both"/>
        <w:rPr>
          <w:color w:val="000000"/>
          <w:sz w:val="28"/>
          <w:szCs w:val="28"/>
        </w:rPr>
      </w:pPr>
      <w:r w:rsidRPr="00FE0415">
        <w:rPr>
          <w:color w:val="000000"/>
          <w:sz w:val="28"/>
          <w:szCs w:val="28"/>
        </w:rPr>
        <w:t xml:space="preserve">Это проблемы, которые связаны с самой процедурой Единого государственного экзамена. Можно выделить несколько групп процессуальных трудностей. </w:t>
      </w:r>
      <w:r w:rsidRPr="00FE0415">
        <w:rPr>
          <w:color w:val="000000"/>
          <w:sz w:val="28"/>
          <w:szCs w:val="28"/>
        </w:rPr>
        <w:br/>
        <w:t xml:space="preserve">Трудности, связанные со спецификой фиксирования ответов. Процедура ЕГЭ предполагает особую форму заполнения бланков, которая является непривычной для учащихся. У них может возникнуть страх ошибиться при заполнении бланка, и такие ошибки действительно могут появиться у детей с проблемами внимания. Возможны также трудности с кодированием-раскодированием информации. </w:t>
      </w:r>
      <w:r w:rsidRPr="00FE0415">
        <w:rPr>
          <w:color w:val="000000"/>
          <w:sz w:val="28"/>
          <w:szCs w:val="28"/>
        </w:rPr>
        <w:br/>
        <w:t xml:space="preserve">Трудности, связанные с непривычной ролью взрослого. Обычно на экзамене педагог совмещает функции поддержки и оценки. В ситуации ЕГЭ присутствующие педагоги - это только наблюдатели, что может повышать тревогу у выпускников. </w:t>
      </w:r>
      <w:r w:rsidRPr="00FE0415">
        <w:rPr>
          <w:color w:val="000000"/>
          <w:sz w:val="28"/>
          <w:szCs w:val="28"/>
        </w:rPr>
        <w:br/>
        <w:t xml:space="preserve">Трудности, связанные с критериями оценивания ответа. Контраст с привычными проверочными процедурами действительно велик. </w:t>
      </w:r>
      <w:r w:rsidRPr="00FE0415">
        <w:rPr>
          <w:color w:val="000000"/>
          <w:sz w:val="28"/>
          <w:szCs w:val="28"/>
        </w:rPr>
        <w:br/>
        <w:t xml:space="preserve">Трудности, связанные с незнанием своих прав и обязанностей. ЕГЭ представляет выпускнику значительно более активную позицию, нежели традиционная школьная система. Обычно ученики не имеют права оценивать содержание предлагаемого им задания и тем более оспаривать полученные ими оценки, тогда как процедура ЕГЭ предполагает эти возможности. </w:t>
      </w:r>
      <w:r w:rsidRPr="00FE0415">
        <w:rPr>
          <w:color w:val="000000"/>
          <w:sz w:val="28"/>
          <w:szCs w:val="28"/>
        </w:rPr>
        <w:br/>
      </w:r>
      <w:r w:rsidRPr="00FE0415">
        <w:rPr>
          <w:color w:val="000000"/>
          <w:sz w:val="28"/>
          <w:szCs w:val="28"/>
        </w:rPr>
        <w:br/>
        <w:t xml:space="preserve">Итак, очевидно, что природа возможных трудностей не только педагогическая, но и психологическая. Поэтому психологическая подготовка к Единому государственному экзамену представляется мне совершенно необходимой. Кто может заниматься этим? Не только психолог. Для того, чтобы обеспечить полную психологическую подготовку, очень важно объединить силы вовлеченных сторон: выпускников, педагогов, родителей. Психологическая подготовка выпускников к Единому государственному экзамену должна состоять из нескольких компонентов: </w:t>
      </w:r>
      <w:r w:rsidRPr="00FE0415">
        <w:rPr>
          <w:color w:val="000000"/>
          <w:sz w:val="28"/>
          <w:szCs w:val="28"/>
        </w:rPr>
        <w:br/>
        <w:t xml:space="preserve">1. Фронтальная подготовка учащихся, предоставляющая им необходимую информацию о правилах и нормах процедуры ЕГЭ и направленная на выработку индивидуального стиля работы. </w:t>
      </w:r>
      <w:r w:rsidRPr="00FE0415">
        <w:rPr>
          <w:color w:val="000000"/>
          <w:sz w:val="28"/>
          <w:szCs w:val="28"/>
        </w:rPr>
        <w:br/>
        <w:t xml:space="preserve">2. Выработка индивидуальных стратегий поддержки для конкретных учащихся с учетом их индивидуальных особенностей. </w:t>
      </w:r>
      <w:r w:rsidRPr="00FE0415">
        <w:rPr>
          <w:color w:val="000000"/>
          <w:sz w:val="28"/>
          <w:szCs w:val="28"/>
        </w:rPr>
        <w:br/>
        <w:t>3. Привлечение родителей: ознакомление их со спецификой Единого государственного экзамена.</w:t>
      </w:r>
    </w:p>
    <w:p w:rsidR="00F953F6" w:rsidRPr="00FE0415" w:rsidRDefault="00F953F6" w:rsidP="00FE0415">
      <w:pPr>
        <w:spacing w:after="0" w:line="240" w:lineRule="auto"/>
        <w:jc w:val="both"/>
        <w:rPr>
          <w:sz w:val="28"/>
          <w:szCs w:val="28"/>
          <w:lang w:eastAsia="ru-RU"/>
        </w:rPr>
      </w:pPr>
      <w:r w:rsidRPr="00FE0415">
        <w:rPr>
          <w:b/>
          <w:bCs/>
          <w:color w:val="800080"/>
          <w:sz w:val="28"/>
          <w:szCs w:val="28"/>
          <w:lang w:eastAsia="ru-RU"/>
        </w:rPr>
        <w:t xml:space="preserve">                                ПАМЯТКА ДЛЯ ВЫПУСКНИКОВ</w:t>
      </w:r>
    </w:p>
    <w:p w:rsidR="00F953F6" w:rsidRPr="00FE0415" w:rsidRDefault="00F953F6" w:rsidP="00FE0415">
      <w:pPr>
        <w:spacing w:after="0" w:line="240" w:lineRule="auto"/>
        <w:jc w:val="both"/>
        <w:rPr>
          <w:sz w:val="28"/>
          <w:szCs w:val="28"/>
          <w:lang w:eastAsia="ru-RU"/>
        </w:rPr>
      </w:pPr>
      <w:r w:rsidRPr="00FE0415">
        <w:rPr>
          <w:b/>
          <w:bCs/>
          <w:color w:val="800080"/>
          <w:sz w:val="28"/>
          <w:szCs w:val="28"/>
          <w:lang w:eastAsia="ru-RU"/>
        </w:rPr>
        <w:t xml:space="preserve">Как подготовиться к сдаче экзамена </w:t>
      </w:r>
    </w:p>
    <w:p w:rsidR="00F953F6" w:rsidRPr="00FE0415" w:rsidRDefault="00F953F6" w:rsidP="00FE0415">
      <w:pPr>
        <w:spacing w:after="0" w:line="240" w:lineRule="auto"/>
        <w:jc w:val="both"/>
        <w:rPr>
          <w:sz w:val="28"/>
          <w:szCs w:val="28"/>
          <w:lang w:eastAsia="ru-RU"/>
        </w:rPr>
      </w:pPr>
      <w:r w:rsidRPr="00FE0415">
        <w:rPr>
          <w:i/>
          <w:iCs/>
          <w:color w:val="000000"/>
          <w:sz w:val="28"/>
          <w:szCs w:val="28"/>
          <w:lang w:eastAsia="ru-RU"/>
        </w:rPr>
        <w:t xml:space="preserve">Экзамены (в строгом переводе с латыни — испытания) — это не просто «отбарабанил» и ушел. Это процесс многокомпонентный и сложный, где каждая из составляющих успеха просто незаменима. Психологическая готовность так же важна, как и хорошее владение знаниями по предмету. </w:t>
      </w:r>
    </w:p>
    <w:p w:rsidR="00F953F6" w:rsidRPr="00FE0415" w:rsidRDefault="00F953F6" w:rsidP="00FE0415">
      <w:pPr>
        <w:spacing w:after="0" w:line="240" w:lineRule="auto"/>
        <w:jc w:val="both"/>
        <w:rPr>
          <w:i/>
          <w:sz w:val="28"/>
          <w:szCs w:val="28"/>
          <w:lang w:eastAsia="ru-RU"/>
        </w:rPr>
      </w:pPr>
      <w:r w:rsidRPr="00FE0415">
        <w:rPr>
          <w:b/>
          <w:bCs/>
          <w:i/>
          <w:color w:val="800080"/>
          <w:sz w:val="28"/>
          <w:szCs w:val="28"/>
          <w:lang w:eastAsia="ru-RU"/>
        </w:rPr>
        <w:t>Подготовка к экзамену</w:t>
      </w:r>
      <w:r w:rsidRPr="00FE0415">
        <w:rPr>
          <w:i/>
          <w:color w:val="800080"/>
          <w:sz w:val="28"/>
          <w:szCs w:val="28"/>
          <w:lang w:eastAsia="ru-RU"/>
        </w:rPr>
        <w:t xml:space="preserve">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 Сначала подготовь место для занятий: убери со стола лишние вещи, удобно расположи нужные учебники, пособия, тетради, бумагу, карандаши.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 Составь план подготовки. Для начала определи, кто ты — «жаворонок» или «сова»,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будут пройдены.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 Начни с самого трудного —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 Чередуй занятия и отдых: скажем, 40 минут занятий, затем 10 минут  перерыв. Можно в это время помыть посуду, полить цветы, сделать зарядку, принять душ.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 Не надо стремиться к тому, чтобы прочитать и запомнить наизусть весь учебник. Полезно структурировать материал при помощи составления планов, схем, причем желательно на бумаге. Планы полезны и потому, что их легко использовать при кратком повторении материала.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 Выполняй как можно больше различных опубликованных тестов по этому предмету. Эти тренировки ознакомят тебя с конструкциями тестовых заданий.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 Тренируйся с секундомером в руках, засекай время выполнения тестов (на задания в части А в среднем уходит по 2 минуты на задание).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 Готовясь к экзаменам, никогда не думай о том, что не справишься, а, напротив, мысленно рисуй себе картину триумфа.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 Оставь один день перед экзаменом на то, чтобы вновь повторить все планы ответов, еще раз остановиться на самых трудных вопросах. </w:t>
      </w:r>
    </w:p>
    <w:p w:rsidR="00F953F6" w:rsidRPr="00FE0415" w:rsidRDefault="00F953F6" w:rsidP="00FE0415">
      <w:pPr>
        <w:spacing w:after="0" w:line="240" w:lineRule="auto"/>
        <w:jc w:val="both"/>
        <w:rPr>
          <w:i/>
          <w:sz w:val="28"/>
          <w:szCs w:val="28"/>
          <w:lang w:eastAsia="ru-RU"/>
        </w:rPr>
      </w:pPr>
      <w:r w:rsidRPr="00FE0415">
        <w:rPr>
          <w:b/>
          <w:bCs/>
          <w:i/>
          <w:color w:val="800080"/>
          <w:sz w:val="28"/>
          <w:szCs w:val="28"/>
          <w:lang w:eastAsia="ru-RU"/>
        </w:rPr>
        <w:t xml:space="preserve">Накануне экзамена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 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 В пункт сдачи экзамена ты должен явиться не опаздывая, лучше за полчаса до начала тестирования. При себе нужно иметь пропуск, паспорт (а не свидетельство о рождении) и несколько (про запас) гелевых или капиллярных ручек с черными чернилами.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 Продумай, как ты оденешься на экзамен: в пункте тестирования может быть прохладно или тепло, а ты будешь сидеть на экзамене 3 часа. </w:t>
      </w:r>
    </w:p>
    <w:p w:rsidR="00F953F6" w:rsidRPr="00FE0415" w:rsidRDefault="00F953F6" w:rsidP="00FE0415">
      <w:pPr>
        <w:spacing w:after="0" w:line="240" w:lineRule="auto"/>
        <w:jc w:val="both"/>
        <w:rPr>
          <w:sz w:val="28"/>
          <w:szCs w:val="28"/>
          <w:lang w:eastAsia="ru-RU"/>
        </w:rPr>
      </w:pPr>
      <w:r w:rsidRPr="00FE0415">
        <w:rPr>
          <w:color w:val="800080"/>
          <w:sz w:val="28"/>
          <w:szCs w:val="28"/>
          <w:lang w:eastAsia="ru-RU"/>
        </w:rPr>
        <w:t> </w:t>
      </w:r>
    </w:p>
    <w:p w:rsidR="00F953F6" w:rsidRPr="00FE0415" w:rsidRDefault="00F953F6" w:rsidP="00FE0415">
      <w:pPr>
        <w:spacing w:after="0" w:line="240" w:lineRule="auto"/>
        <w:jc w:val="both"/>
        <w:rPr>
          <w:sz w:val="28"/>
          <w:szCs w:val="28"/>
          <w:lang w:eastAsia="ru-RU"/>
        </w:rPr>
      </w:pPr>
      <w:r w:rsidRPr="00FE0415">
        <w:rPr>
          <w:b/>
          <w:bCs/>
          <w:color w:val="800080"/>
          <w:sz w:val="28"/>
          <w:szCs w:val="28"/>
          <w:lang w:eastAsia="ru-RU"/>
        </w:rPr>
        <w:t xml:space="preserve">Как вести себя во время сдачи экзаменов в форме ЕГЭ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Экзаменационные материалы состоят из трех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 Задания части С отвечают более высокому уровню сложности, но соответствуют школьной программе — они доступны для тебя! Итак, позади период подготовки. Не пожалей двух-трех минут на то, чтобы привести себя в состояние равновесия. Вспомни о ритмическом дыхании, аутогенной тренировке. Подыши, успокойся. Вот и хорошо!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Будь внимателен!</w:t>
      </w:r>
      <w:r w:rsidRPr="00FE0415">
        <w:rPr>
          <w:color w:val="000000"/>
          <w:sz w:val="28"/>
          <w:szCs w:val="28"/>
          <w:lang w:eastAsia="ru-RU"/>
        </w:rPr>
        <w:t xml:space="preserve"> В начале тестирования тебе сообщат необходимую информацию (как заполнять бланк, какими буквами писать, как кодировать номер школы и т.п.). Оттого, насколько ты внимательно запомнишь все эти правила, зависит правильность твоих ответов!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 xml:space="preserve">Соблюдай правила поведения на экзамене! </w:t>
      </w:r>
      <w:r w:rsidRPr="00FE0415">
        <w:rPr>
          <w:color w:val="000000"/>
          <w:sz w:val="28"/>
          <w:szCs w:val="28"/>
          <w:lang w:eastAsia="ru-RU"/>
        </w:rPr>
        <w:t xml:space="preserve">Не выкрикивай с места, если ты хочешь задать вопрос организатору проведения ЕГЭ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тестопакетом (опечатки, непропечатанные буквы, отсутствие текста в бланке и пр.).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Сосредоточься!</w:t>
      </w:r>
      <w:r w:rsidRPr="00FE0415">
        <w:rPr>
          <w:color w:val="000000"/>
          <w:sz w:val="28"/>
          <w:szCs w:val="28"/>
          <w:u w:val="single"/>
          <w:lang w:eastAsia="ru-RU"/>
        </w:rPr>
        <w:t xml:space="preserve"> </w:t>
      </w:r>
      <w:r w:rsidRPr="00FE0415">
        <w:rPr>
          <w:color w:val="000000"/>
          <w:sz w:val="28"/>
          <w:szCs w:val="28"/>
          <w:lang w:eastAsia="ru-RU"/>
        </w:rPr>
        <w:t xml:space="preserve">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 xml:space="preserve">Не бойся! </w:t>
      </w:r>
      <w:r w:rsidRPr="00FE0415">
        <w:rPr>
          <w:color w:val="000000"/>
          <w:sz w:val="28"/>
          <w:szCs w:val="28"/>
          <w:lang w:eastAsia="ru-RU"/>
        </w:rPr>
        <w:t xml:space="preserve">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Начни с легкого!</w:t>
      </w:r>
      <w:r w:rsidRPr="00FE0415">
        <w:rPr>
          <w:color w:val="000000"/>
          <w:sz w:val="28"/>
          <w:szCs w:val="28"/>
          <w:lang w:eastAsia="ru-RU"/>
        </w:rPr>
        <w:t xml:space="preserve">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Пропускай!</w:t>
      </w:r>
      <w:r w:rsidRPr="00FE0415">
        <w:rPr>
          <w:color w:val="000000"/>
          <w:sz w:val="28"/>
          <w:szCs w:val="28"/>
          <w:lang w:eastAsia="ru-RU"/>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Читай задание до конца!</w:t>
      </w:r>
      <w:r w:rsidRPr="00FE0415">
        <w:rPr>
          <w:color w:val="000000"/>
          <w:sz w:val="28"/>
          <w:szCs w:val="28"/>
          <w:lang w:eastAsia="ru-RU"/>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 xml:space="preserve">Думай только о текущем задании! </w:t>
      </w:r>
      <w:r w:rsidRPr="00FE0415">
        <w:rPr>
          <w:color w:val="000000"/>
          <w:sz w:val="28"/>
          <w:szCs w:val="28"/>
          <w:lang w:eastAsia="ru-RU"/>
        </w:rPr>
        <w:t xml:space="preserve">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Исключай!</w:t>
      </w:r>
      <w:r w:rsidRPr="00FE0415">
        <w:rPr>
          <w:color w:val="000000"/>
          <w:sz w:val="28"/>
          <w:szCs w:val="28"/>
          <w:lang w:eastAsia="ru-RU"/>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Запланируй два круга!</w:t>
      </w:r>
      <w:r w:rsidRPr="00FE0415">
        <w:rPr>
          <w:color w:val="000000"/>
          <w:sz w:val="28"/>
          <w:szCs w:val="28"/>
          <w:lang w:eastAsia="ru-RU"/>
        </w:rPr>
        <w:t xml:space="preserve">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трудными, которые тебе вначале пришлось пропустить (второй круг).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 xml:space="preserve">Угадывай! </w:t>
      </w:r>
      <w:r w:rsidRPr="00FE0415">
        <w:rPr>
          <w:color w:val="000000"/>
          <w:sz w:val="28"/>
          <w:szCs w:val="28"/>
          <w:lang w:eastAsia="ru-RU"/>
        </w:rPr>
        <w:t xml:space="preserve">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Проверяй!</w:t>
      </w:r>
      <w:r w:rsidRPr="00FE0415">
        <w:rPr>
          <w:color w:val="000000"/>
          <w:sz w:val="28"/>
          <w:szCs w:val="28"/>
          <w:lang w:eastAsia="ru-RU"/>
        </w:rPr>
        <w:t xml:space="preserve"> Обязательно оставь время для проверки своей работы, хотя бы для того, чтобы успеть пробежать глазами ответы и заметить явные ошибки.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 xml:space="preserve">Не огорчайся! </w:t>
      </w:r>
      <w:r w:rsidRPr="00FE0415">
        <w:rPr>
          <w:color w:val="000000"/>
          <w:sz w:val="28"/>
          <w:szCs w:val="28"/>
          <w:lang w:eastAsia="ru-RU"/>
        </w:rPr>
        <w:t xml:space="preserve">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 </w:t>
      </w:r>
    </w:p>
    <w:p w:rsidR="00F953F6" w:rsidRPr="00FE0415" w:rsidRDefault="00F953F6" w:rsidP="00FE0415">
      <w:pPr>
        <w:spacing w:after="0" w:line="240" w:lineRule="auto"/>
        <w:jc w:val="both"/>
        <w:rPr>
          <w:sz w:val="28"/>
          <w:szCs w:val="28"/>
          <w:lang w:eastAsia="ru-RU"/>
        </w:rPr>
      </w:pPr>
      <w:r w:rsidRPr="00FE0415">
        <w:rPr>
          <w:b/>
          <w:bCs/>
          <w:i/>
          <w:iCs/>
          <w:color w:val="800080"/>
          <w:sz w:val="28"/>
          <w:szCs w:val="28"/>
          <w:u w:val="single"/>
          <w:lang w:eastAsia="ru-RU"/>
        </w:rPr>
        <w:t xml:space="preserve">Удачи тебе! </w:t>
      </w:r>
    </w:p>
    <w:p w:rsidR="00F953F6" w:rsidRPr="00FE0415" w:rsidRDefault="00F953F6" w:rsidP="00FE0415">
      <w:pPr>
        <w:spacing w:after="0" w:line="240" w:lineRule="auto"/>
        <w:jc w:val="both"/>
        <w:rPr>
          <w:sz w:val="28"/>
          <w:szCs w:val="28"/>
          <w:lang w:eastAsia="ru-RU"/>
        </w:rPr>
      </w:pPr>
      <w:r w:rsidRPr="00FE0415">
        <w:rPr>
          <w:b/>
          <w:bCs/>
          <w:i/>
          <w:iCs/>
          <w:color w:val="000000"/>
          <w:sz w:val="28"/>
          <w:szCs w:val="28"/>
          <w:u w:val="single"/>
          <w:lang w:eastAsia="ru-RU"/>
        </w:rPr>
        <w:t> </w:t>
      </w:r>
      <w:r w:rsidRPr="00FE0415">
        <w:rPr>
          <w:color w:val="000000"/>
          <w:sz w:val="28"/>
          <w:szCs w:val="28"/>
          <w:shd w:val="clear" w:color="auto" w:fill="FFFFFF"/>
          <w:lang w:eastAsia="ru-RU"/>
        </w:rPr>
        <w:t xml:space="preserve">ПОМНИ: —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 — ты имеешь право подать апелляцию в конфликтную комиссию в течение трех дней после объявления результата экзамена. </w:t>
      </w:r>
    </w:p>
    <w:p w:rsidR="00F953F6" w:rsidRPr="00FE0415" w:rsidRDefault="00F953F6" w:rsidP="00FE0415">
      <w:pPr>
        <w:spacing w:after="0" w:line="240" w:lineRule="auto"/>
        <w:jc w:val="both"/>
        <w:rPr>
          <w:sz w:val="28"/>
          <w:szCs w:val="28"/>
          <w:lang w:eastAsia="ru-RU"/>
        </w:rPr>
      </w:pPr>
      <w:r w:rsidRPr="00FE0415">
        <w:rPr>
          <w:color w:val="800080"/>
          <w:sz w:val="28"/>
          <w:szCs w:val="28"/>
          <w:lang w:eastAsia="ru-RU"/>
        </w:rPr>
        <w:t> </w:t>
      </w:r>
    </w:p>
    <w:p w:rsidR="00F953F6" w:rsidRPr="00FE0415" w:rsidRDefault="00F953F6" w:rsidP="00FE0415">
      <w:pPr>
        <w:jc w:val="both"/>
        <w:rPr>
          <w:sz w:val="28"/>
          <w:szCs w:val="28"/>
          <w:lang w:eastAsia="ru-RU"/>
        </w:rPr>
      </w:pPr>
      <w:r w:rsidRPr="00FE0415">
        <w:rPr>
          <w:color w:val="800080"/>
          <w:sz w:val="28"/>
          <w:szCs w:val="28"/>
          <w:lang w:eastAsia="ru-RU"/>
        </w:rPr>
        <w:t xml:space="preserve">                                           </w:t>
      </w:r>
      <w:r w:rsidRPr="00FE0415">
        <w:rPr>
          <w:b/>
          <w:bCs/>
          <w:color w:val="800080"/>
          <w:sz w:val="28"/>
          <w:szCs w:val="28"/>
          <w:lang w:eastAsia="ru-RU"/>
        </w:rPr>
        <w:t xml:space="preserve">ПАМЯТКА ДЛЯ УЧИТЕЛЯ </w:t>
      </w:r>
    </w:p>
    <w:p w:rsidR="00F953F6" w:rsidRPr="00FE0415" w:rsidRDefault="00F953F6" w:rsidP="00FE0415">
      <w:pPr>
        <w:spacing w:after="0" w:line="240" w:lineRule="auto"/>
        <w:jc w:val="both"/>
        <w:rPr>
          <w:sz w:val="28"/>
          <w:szCs w:val="28"/>
          <w:lang w:eastAsia="ru-RU"/>
        </w:rPr>
      </w:pPr>
      <w:r w:rsidRPr="00FE0415">
        <w:rPr>
          <w:b/>
          <w:bCs/>
          <w:color w:val="800080"/>
          <w:sz w:val="28"/>
          <w:szCs w:val="28"/>
          <w:lang w:eastAsia="ru-RU"/>
        </w:rPr>
        <w:t xml:space="preserve">Как помочь ученикам в процессе подготовки к ЕГЭ </w:t>
      </w:r>
    </w:p>
    <w:p w:rsidR="00F953F6" w:rsidRPr="00FE0415" w:rsidRDefault="00F953F6" w:rsidP="00FE0415">
      <w:pPr>
        <w:spacing w:after="0" w:line="240" w:lineRule="auto"/>
        <w:jc w:val="both"/>
        <w:rPr>
          <w:sz w:val="28"/>
          <w:szCs w:val="28"/>
          <w:lang w:eastAsia="ru-RU"/>
        </w:rPr>
      </w:pPr>
      <w:r w:rsidRPr="00FE0415">
        <w:rPr>
          <w:color w:val="800080"/>
          <w:sz w:val="28"/>
          <w:szCs w:val="28"/>
          <w:lang w:eastAsia="ru-RU"/>
        </w:rPr>
        <w:t>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В 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учителям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саморегуляции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Важно репетировать еще и потому, что в психологии известен такой факт: если запоминание информации и ее воспроизведение происходят в сходных условиях, то воспроизведение будет более успешным. Преподаватели обычно объясняют провал на экзамене низким уровнем знаний сдающего. Да, хорошее знание материала необходимо для успеха, но это знание нужно еще и продемонстрировать. Беспокойство и тревога в ситуации экзамена могут быть еще большими врагами, чем не самое блестящее знание предмета. 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научить ученика справиться с излишним волнением при подготовке к сдаче экзаменов. Как это можно сделать?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1. Если накануне экзамена ученик постоянно думает и говорит о провале, посоветуйте ему постараться не думать о плохом. Конечно, это будет трудно. Опишите ему картину будущего легкого и удачного ответа. Пусть он почаще и 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2. Если волнение все же не покидает выпускника, то предложите ему прием, называемый «доведение до абсурда». Гпавная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3. Если учащийся заранее рассматривает экзаменаторов (тестотехников)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тестотехник кажется хмурым и неприветливым — возможно, он просто демонстрирует свою строгость, объективность и беспристрастность.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4. 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5. 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6.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w:t>
      </w:r>
    </w:p>
    <w:p w:rsidR="00F953F6" w:rsidRPr="00FE0415" w:rsidRDefault="00F953F6" w:rsidP="00FE0415">
      <w:pPr>
        <w:spacing w:after="0" w:line="240" w:lineRule="auto"/>
        <w:jc w:val="both"/>
        <w:rPr>
          <w:sz w:val="28"/>
          <w:szCs w:val="28"/>
          <w:lang w:eastAsia="ru-RU"/>
        </w:rPr>
      </w:pPr>
      <w:r w:rsidRPr="00FE0415">
        <w:rPr>
          <w:b/>
          <w:bCs/>
          <w:color w:val="000000"/>
          <w:sz w:val="28"/>
          <w:szCs w:val="28"/>
          <w:u w:val="single"/>
          <w:lang w:eastAsia="ru-RU"/>
        </w:rPr>
        <w:t xml:space="preserve">Ритмичное четырехфазное дыхание. </w:t>
      </w:r>
    </w:p>
    <w:p w:rsidR="00F953F6" w:rsidRPr="00FE0415" w:rsidRDefault="00F953F6" w:rsidP="00FE0415">
      <w:pPr>
        <w:spacing w:after="0" w:line="240" w:lineRule="auto"/>
        <w:jc w:val="both"/>
        <w:rPr>
          <w:sz w:val="28"/>
          <w:szCs w:val="28"/>
          <w:lang w:eastAsia="ru-RU"/>
        </w:rPr>
      </w:pPr>
      <w:r w:rsidRPr="00FE0415">
        <w:rPr>
          <w:b/>
          <w:bCs/>
          <w:color w:val="000000"/>
          <w:sz w:val="28"/>
          <w:szCs w:val="28"/>
          <w:u w:val="single"/>
          <w:lang w:eastAsia="ru-RU"/>
        </w:rPr>
        <w:t> </w:t>
      </w:r>
      <w:r w:rsidRPr="00FE0415">
        <w:rPr>
          <w:color w:val="000000"/>
          <w:sz w:val="28"/>
          <w:szCs w:val="28"/>
          <w:lang w:eastAsia="ru-RU"/>
        </w:rPr>
        <w:t xml:space="preserve">Для выполнения этого упражнения достаточно удобно сесть, распрямиться и положить расслабленные руки на колени. </w:t>
      </w:r>
    </w:p>
    <w:p w:rsidR="00F953F6" w:rsidRPr="00FE0415" w:rsidRDefault="00F953F6" w:rsidP="00FE0415">
      <w:pPr>
        <w:numPr>
          <w:ilvl w:val="0"/>
          <w:numId w:val="1"/>
        </w:numPr>
        <w:spacing w:before="100" w:beforeAutospacing="1" w:after="100" w:afterAutospacing="1" w:line="240" w:lineRule="auto"/>
        <w:jc w:val="both"/>
        <w:rPr>
          <w:sz w:val="28"/>
          <w:szCs w:val="28"/>
          <w:lang w:eastAsia="ru-RU"/>
        </w:rPr>
      </w:pPr>
      <w:r w:rsidRPr="00FE0415">
        <w:rPr>
          <w:color w:val="000000"/>
          <w:sz w:val="28"/>
          <w:szCs w:val="28"/>
          <w:lang w:eastAsia="ru-RU"/>
        </w:rPr>
        <w:t xml:space="preserve">Первая фаза (4-6 секунд). Глубокий вдох через нос. Медленно поднимите руки вверх до уровня груди ладонями вперед. Сосредоточьте свое внимание в центре ладоней и почувствуйте сконцентрированное тепло (ощущение «горячей монетки»). </w:t>
      </w:r>
    </w:p>
    <w:p w:rsidR="00F953F6" w:rsidRPr="00FE0415" w:rsidRDefault="00F953F6" w:rsidP="00FE0415">
      <w:pPr>
        <w:numPr>
          <w:ilvl w:val="0"/>
          <w:numId w:val="1"/>
        </w:numPr>
        <w:spacing w:before="100" w:beforeAutospacing="1" w:after="100" w:afterAutospacing="1" w:line="240" w:lineRule="auto"/>
        <w:jc w:val="both"/>
        <w:rPr>
          <w:sz w:val="28"/>
          <w:szCs w:val="28"/>
          <w:lang w:eastAsia="ru-RU"/>
        </w:rPr>
      </w:pPr>
      <w:r w:rsidRPr="00FE0415">
        <w:rPr>
          <w:color w:val="000000"/>
          <w:sz w:val="28"/>
          <w:szCs w:val="28"/>
          <w:lang w:eastAsia="ru-RU"/>
        </w:rPr>
        <w:t xml:space="preserve">Вторая фаза (2-3 секунды). Задержка дыхания. </w:t>
      </w:r>
    </w:p>
    <w:p w:rsidR="00F953F6" w:rsidRPr="00FE0415" w:rsidRDefault="00F953F6" w:rsidP="00FE0415">
      <w:pPr>
        <w:numPr>
          <w:ilvl w:val="0"/>
          <w:numId w:val="1"/>
        </w:numPr>
        <w:spacing w:before="100" w:beforeAutospacing="1" w:after="100" w:afterAutospacing="1" w:line="240" w:lineRule="auto"/>
        <w:jc w:val="both"/>
        <w:rPr>
          <w:sz w:val="28"/>
          <w:szCs w:val="28"/>
          <w:lang w:eastAsia="ru-RU"/>
        </w:rPr>
      </w:pPr>
      <w:r w:rsidRPr="00FE0415">
        <w:rPr>
          <w:color w:val="000000"/>
          <w:sz w:val="28"/>
          <w:szCs w:val="28"/>
          <w:lang w:eastAsia="ru-RU"/>
        </w:rPr>
        <w:t xml:space="preserve">Третья фаза (4-6 секунд). Сильный, глубокий выдох через рот. Выдыхая, нарисуйте перед собой в воздухе вертикальные волны прямыми руками (на экзамене лучше заменить это упражнение модификацией без размахивания руками). </w:t>
      </w:r>
    </w:p>
    <w:p w:rsidR="00F953F6" w:rsidRPr="00FE0415" w:rsidRDefault="00F953F6" w:rsidP="00FE0415">
      <w:pPr>
        <w:numPr>
          <w:ilvl w:val="0"/>
          <w:numId w:val="1"/>
        </w:numPr>
        <w:spacing w:before="100" w:beforeAutospacing="1" w:after="100" w:afterAutospacing="1" w:line="240" w:lineRule="auto"/>
        <w:jc w:val="both"/>
        <w:rPr>
          <w:sz w:val="28"/>
          <w:szCs w:val="28"/>
          <w:lang w:eastAsia="ru-RU"/>
        </w:rPr>
      </w:pPr>
      <w:r w:rsidRPr="00FE0415">
        <w:rPr>
          <w:color w:val="000000"/>
          <w:sz w:val="28"/>
          <w:szCs w:val="28"/>
          <w:lang w:eastAsia="ru-RU"/>
        </w:rPr>
        <w:t xml:space="preserve">Четвертая фаза (2-3 секунды). Задержка дыхания.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xml:space="preserve">Дышите таким образом не более 2-3 минут. </w:t>
      </w:r>
    </w:p>
    <w:p w:rsidR="00F953F6" w:rsidRPr="00FE0415" w:rsidRDefault="00F953F6" w:rsidP="00FE0415">
      <w:pPr>
        <w:spacing w:after="0" w:line="240" w:lineRule="auto"/>
        <w:jc w:val="both"/>
        <w:rPr>
          <w:sz w:val="28"/>
          <w:szCs w:val="28"/>
          <w:lang w:eastAsia="ru-RU"/>
        </w:rPr>
      </w:pPr>
      <w:r w:rsidRPr="00FE0415">
        <w:rPr>
          <w:color w:val="000000"/>
          <w:sz w:val="28"/>
          <w:szCs w:val="28"/>
          <w:lang w:eastAsia="ru-RU"/>
        </w:rPr>
        <w:t> </w:t>
      </w:r>
    </w:p>
    <w:p w:rsidR="00F953F6" w:rsidRPr="00FE0415" w:rsidRDefault="00F953F6" w:rsidP="00FE0415">
      <w:pPr>
        <w:spacing w:after="0" w:line="240" w:lineRule="auto"/>
        <w:jc w:val="both"/>
        <w:rPr>
          <w:sz w:val="28"/>
          <w:szCs w:val="28"/>
          <w:lang w:eastAsia="ru-RU"/>
        </w:rPr>
      </w:pPr>
      <w:r w:rsidRPr="00FE0415">
        <w:rPr>
          <w:b/>
          <w:bCs/>
          <w:color w:val="000000"/>
          <w:sz w:val="28"/>
          <w:szCs w:val="28"/>
          <w:u w:val="single"/>
          <w:lang w:eastAsia="ru-RU"/>
        </w:rPr>
        <w:t>Аутогенная тренировка (3-5 минут)</w:t>
      </w:r>
      <w:r w:rsidRPr="00FE0415">
        <w:rPr>
          <w:color w:val="000000"/>
          <w:sz w:val="28"/>
          <w:szCs w:val="28"/>
          <w:lang w:eastAsia="ru-RU"/>
        </w:rPr>
        <w:t xml:space="preserve"> </w:t>
      </w:r>
    </w:p>
    <w:p w:rsidR="00F953F6" w:rsidRPr="00FE0415" w:rsidRDefault="00F953F6" w:rsidP="00FE0415">
      <w:pPr>
        <w:numPr>
          <w:ilvl w:val="0"/>
          <w:numId w:val="2"/>
        </w:numPr>
        <w:spacing w:before="100" w:beforeAutospacing="1" w:after="100" w:afterAutospacing="1" w:line="240" w:lineRule="auto"/>
        <w:jc w:val="both"/>
        <w:rPr>
          <w:sz w:val="28"/>
          <w:szCs w:val="28"/>
          <w:lang w:eastAsia="ru-RU"/>
        </w:rPr>
      </w:pPr>
      <w:r w:rsidRPr="00FE0415">
        <w:rPr>
          <w:color w:val="000000"/>
          <w:sz w:val="28"/>
          <w:szCs w:val="28"/>
          <w:lang w:eastAsia="ru-RU"/>
        </w:rPr>
        <w:t xml:space="preserve">Сядьте удобно, закройте глаза. Спина прямая, руки лежат на коленях. Сосредоточьтесь на формуле «Я спокоен». Мысли отгонять не стоит, так как это вызовет дополнительное напряжение, позвольте им проплывать подобно облакам в небе. </w:t>
      </w:r>
    </w:p>
    <w:p w:rsidR="00F953F6" w:rsidRPr="00FE0415" w:rsidRDefault="00F953F6" w:rsidP="00FE0415">
      <w:pPr>
        <w:numPr>
          <w:ilvl w:val="0"/>
          <w:numId w:val="2"/>
        </w:numPr>
        <w:spacing w:before="100" w:beforeAutospacing="1" w:after="100" w:afterAutospacing="1" w:line="240" w:lineRule="auto"/>
        <w:jc w:val="both"/>
        <w:rPr>
          <w:sz w:val="28"/>
          <w:szCs w:val="28"/>
          <w:lang w:eastAsia="ru-RU"/>
        </w:rPr>
      </w:pPr>
      <w:r w:rsidRPr="00FE0415">
        <w:rPr>
          <w:color w:val="000000"/>
          <w:sz w:val="28"/>
          <w:szCs w:val="28"/>
          <w:lang w:eastAsia="ru-RU"/>
        </w:rPr>
        <w:t xml:space="preserve">Мысленно повторите 5-6 раз: «Правая рука тяжелая». </w:t>
      </w:r>
    </w:p>
    <w:p w:rsidR="00F953F6" w:rsidRPr="00FE0415" w:rsidRDefault="00F953F6" w:rsidP="00FE0415">
      <w:pPr>
        <w:numPr>
          <w:ilvl w:val="0"/>
          <w:numId w:val="2"/>
        </w:numPr>
        <w:spacing w:before="100" w:beforeAutospacing="1" w:after="100" w:afterAutospacing="1" w:line="240" w:lineRule="auto"/>
        <w:jc w:val="both"/>
        <w:rPr>
          <w:sz w:val="28"/>
          <w:szCs w:val="28"/>
          <w:lang w:eastAsia="ru-RU"/>
        </w:rPr>
      </w:pPr>
      <w:r w:rsidRPr="00FE0415">
        <w:rPr>
          <w:color w:val="000000"/>
          <w:sz w:val="28"/>
          <w:szCs w:val="28"/>
          <w:lang w:eastAsia="ru-RU"/>
        </w:rPr>
        <w:t xml:space="preserve">Затем повторите исходную формулу: «Я спокоен». </w:t>
      </w:r>
    </w:p>
    <w:p w:rsidR="00F953F6" w:rsidRPr="00FE0415" w:rsidRDefault="00F953F6" w:rsidP="00FE0415">
      <w:pPr>
        <w:numPr>
          <w:ilvl w:val="0"/>
          <w:numId w:val="2"/>
        </w:numPr>
        <w:spacing w:before="100" w:beforeAutospacing="1" w:after="100" w:afterAutospacing="1" w:line="240" w:lineRule="auto"/>
        <w:jc w:val="both"/>
        <w:rPr>
          <w:sz w:val="28"/>
          <w:szCs w:val="28"/>
          <w:lang w:eastAsia="ru-RU"/>
        </w:rPr>
      </w:pPr>
      <w:r w:rsidRPr="00FE0415">
        <w:rPr>
          <w:color w:val="000000"/>
          <w:sz w:val="28"/>
          <w:szCs w:val="28"/>
          <w:lang w:eastAsia="ru-RU"/>
        </w:rPr>
        <w:t xml:space="preserve">Затем снова 5-6 раз произнесите формулу: «Левая рука тяжелая». </w:t>
      </w:r>
    </w:p>
    <w:p w:rsidR="00F953F6" w:rsidRPr="00FE0415" w:rsidRDefault="00F953F6" w:rsidP="00FE0415">
      <w:pPr>
        <w:numPr>
          <w:ilvl w:val="0"/>
          <w:numId w:val="2"/>
        </w:numPr>
        <w:spacing w:before="100" w:beforeAutospacing="1" w:after="100" w:afterAutospacing="1" w:line="240" w:lineRule="auto"/>
        <w:jc w:val="both"/>
        <w:rPr>
          <w:sz w:val="28"/>
          <w:szCs w:val="28"/>
          <w:lang w:eastAsia="ru-RU"/>
        </w:rPr>
      </w:pPr>
      <w:r w:rsidRPr="00FE0415">
        <w:rPr>
          <w:color w:val="000000"/>
          <w:sz w:val="28"/>
          <w:szCs w:val="28"/>
          <w:lang w:eastAsia="ru-RU"/>
        </w:rPr>
        <w:t xml:space="preserve">Снова повторите мысленно: «Я спокоен. Я готов, я собран, я уверен в успехе!» </w:t>
      </w:r>
    </w:p>
    <w:p w:rsidR="00F953F6" w:rsidRPr="00F13D83" w:rsidRDefault="00F953F6" w:rsidP="00F13D83">
      <w:pPr>
        <w:spacing w:after="0" w:line="240" w:lineRule="auto"/>
        <w:rPr>
          <w:sz w:val="28"/>
          <w:szCs w:val="28"/>
          <w:lang w:eastAsia="ru-RU"/>
        </w:rPr>
      </w:pPr>
    </w:p>
    <w:p w:rsidR="00F953F6" w:rsidRPr="00F13D83" w:rsidRDefault="00F953F6">
      <w:pPr>
        <w:rPr>
          <w:sz w:val="28"/>
          <w:szCs w:val="28"/>
        </w:rPr>
      </w:pPr>
    </w:p>
    <w:sectPr w:rsidR="00F953F6" w:rsidRPr="00F13D83" w:rsidSect="00D74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2159"/>
    <w:multiLevelType w:val="multilevel"/>
    <w:tmpl w:val="B79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4B45A0"/>
    <w:multiLevelType w:val="multilevel"/>
    <w:tmpl w:val="7E02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1E5"/>
    <w:rsid w:val="000330A6"/>
    <w:rsid w:val="003C2110"/>
    <w:rsid w:val="009801E5"/>
    <w:rsid w:val="00D74994"/>
    <w:rsid w:val="00E47436"/>
    <w:rsid w:val="00E72DEA"/>
    <w:rsid w:val="00F13D83"/>
    <w:rsid w:val="00F953F6"/>
    <w:rsid w:val="00FE04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3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801E5"/>
    <w:pPr>
      <w:spacing w:before="30" w:after="30" w:line="240" w:lineRule="auto"/>
    </w:pPr>
    <w:rPr>
      <w:sz w:val="20"/>
      <w:szCs w:val="20"/>
      <w:lang w:eastAsia="ru-RU"/>
    </w:rPr>
  </w:style>
  <w:style w:type="character" w:styleId="Strong">
    <w:name w:val="Strong"/>
    <w:basedOn w:val="DefaultParagraphFont"/>
    <w:uiPriority w:val="99"/>
    <w:qFormat/>
    <w:rsid w:val="00F13D83"/>
    <w:rPr>
      <w:rFonts w:cs="Times New Roman"/>
      <w:b/>
      <w:bCs/>
    </w:rPr>
  </w:style>
  <w:style w:type="character" w:styleId="Emphasis">
    <w:name w:val="Emphasis"/>
    <w:basedOn w:val="DefaultParagraphFont"/>
    <w:uiPriority w:val="99"/>
    <w:qFormat/>
    <w:rsid w:val="00F13D83"/>
    <w:rPr>
      <w:rFonts w:cs="Times New Roman"/>
      <w:i/>
      <w:iCs/>
    </w:rPr>
  </w:style>
</w:styles>
</file>

<file path=word/webSettings.xml><?xml version="1.0" encoding="utf-8"?>
<w:webSettings xmlns:r="http://schemas.openxmlformats.org/officeDocument/2006/relationships" xmlns:w="http://schemas.openxmlformats.org/wordprocessingml/2006/main">
  <w:divs>
    <w:div w:id="1705515589">
      <w:marLeft w:val="0"/>
      <w:marRight w:val="0"/>
      <w:marTop w:val="0"/>
      <w:marBottom w:val="0"/>
      <w:divBdr>
        <w:top w:val="none" w:sz="0" w:space="0" w:color="auto"/>
        <w:left w:val="none" w:sz="0" w:space="0" w:color="auto"/>
        <w:bottom w:val="none" w:sz="0" w:space="0" w:color="auto"/>
        <w:right w:val="none" w:sz="0" w:space="0" w:color="auto"/>
      </w:divBdr>
      <w:divsChild>
        <w:div w:id="170551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11</Pages>
  <Words>3677</Words>
  <Characters>20961</Characters>
  <Application>Microsoft Office Outlook</Application>
  <DocSecurity>0</DocSecurity>
  <Lines>0</Lines>
  <Paragraphs>0</Paragraphs>
  <ScaleCrop>false</ScaleCrop>
  <Company>МОУ СОШ №30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Admin</cp:lastModifiedBy>
  <cp:revision>2</cp:revision>
  <dcterms:created xsi:type="dcterms:W3CDTF">2011-03-28T06:18:00Z</dcterms:created>
  <dcterms:modified xsi:type="dcterms:W3CDTF">2011-03-28T07:28:00Z</dcterms:modified>
</cp:coreProperties>
</file>